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9C80A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761D9" w14:paraId="0D3AC30B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C21FE" w14:textId="4B0D280B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7E73F75" wp14:editId="1787AD39">
                  <wp:extent cx="1397000" cy="46799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0D880" w14:textId="5403C741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E8E6E" w14:textId="2FFFE12E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22592F8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280054F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761D9" w14:paraId="0D61AD27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458904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Grand Paris Aménagement</w:t>
            </w:r>
          </w:p>
          <w:p w14:paraId="24A4A354" w14:textId="0CA1F46C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 xml:space="preserve">Département Achats et Marchés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B1AA0A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27934B3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8BA520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TRAVAUX</w:t>
            </w:r>
          </w:p>
          <w:p w14:paraId="7EEAB6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773C75B9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57D4220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15EB2A6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8F848CB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761D9" w14:paraId="5D7C4C1C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80D805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690084E8" w14:textId="77777777" w:rsidR="00900E12" w:rsidRDefault="00900E12" w:rsidP="00227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79E2F" w14:textId="76B23857" w:rsidR="00900E12" w:rsidRDefault="00AC6C10" w:rsidP="00227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NEUI</w:t>
            </w:r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_Travaux</w:t>
            </w:r>
            <w:proofErr w:type="spellEnd"/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d’</w:t>
            </w:r>
            <w:r w:rsidR="00714F28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espaces publics 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de l’avenue de Maison Blanche, secteur Nord, phase 1A de la 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ZAC </w:t>
            </w:r>
            <w:r w:rsidRPr="00AC6C10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Maison Blanche à Neuilly-sur-Marne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(9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3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)</w:t>
            </w:r>
          </w:p>
        </w:tc>
      </w:tr>
    </w:tbl>
    <w:p w14:paraId="213F13A5" w14:textId="77777777" w:rsidR="00900E12" w:rsidRDefault="00900E12" w:rsidP="0006380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BE15625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761D9" w14:paraId="5F94A08A" w14:textId="77777777" w:rsidTr="00063801">
        <w:tc>
          <w:tcPr>
            <w:tcW w:w="92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5EB27B9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003B5760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7F93AE5A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F7D250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F01CD2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327AAE1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8761D9" w14:paraId="2A75E7E9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3D35A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E457A69" w14:textId="321275B3" w:rsidR="00900E12" w:rsidRPr="00172D10" w:rsidRDefault="0022727E" w:rsidP="00172D1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</w:t>
            </w:r>
            <w:r w:rsidR="00900E12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 w:rsid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n°</w:t>
            </w:r>
            <w:r w:rsidR="00172D10" w:rsidRP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202600044</w:t>
            </w:r>
          </w:p>
        </w:tc>
      </w:tr>
      <w:tr w:rsidR="008761D9" w14:paraId="491F5352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84EA05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6A53D8" w14:textId="5C579147" w:rsidR="00900E12" w:rsidRDefault="00900E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Lot n°</w:t>
            </w:r>
            <w:r w:rsidR="00AC6C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 w:rsidR="006A4775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 w:rsidR="0022727E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Electricité / </w:t>
            </w:r>
            <w:r w:rsidR="00AC6C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E</w:t>
            </w:r>
            <w:r w:rsidR="00AC6C10" w:rsidRPr="00AC6C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clairage </w:t>
            </w:r>
          </w:p>
        </w:tc>
      </w:tr>
    </w:tbl>
    <w:p w14:paraId="51CC4010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23C28666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</w:rPr>
        <w:br w:type="page"/>
      </w:r>
    </w:p>
    <w:p w14:paraId="78AAAFB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7234C28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761D9" w14:paraId="5FE40DA8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02D643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B875B12" w14:textId="24B50663" w:rsidR="00AC6C10" w:rsidRDefault="00AC6C10" w:rsidP="00AC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Travaux </w:t>
            </w:r>
            <w:r w:rsidR="00714F28" w:rsidRPr="00714F2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d’espaces publics</w:t>
            </w:r>
            <w:r w:rsidR="00714F2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de l’avenue de Maison Blanche, secteur Nord, phase 1A de la ZAC Maison Blanche à Neuilly-sur-Marne (93)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AE6B614" w14:textId="4A6D7167" w:rsidR="00900E12" w:rsidRDefault="00900E12" w:rsidP="00AC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6A4775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063801" w:rsidRPr="00063801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</w:t>
            </w:r>
            <w:r w:rsidR="0022727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lectricité / E</w:t>
            </w:r>
            <w:r w:rsid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clairage</w:t>
            </w:r>
            <w:r w:rsidR="006A4775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5DA22E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AECD18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A300129" w14:textId="77777777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1EA9742A" w14:textId="77777777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Département Achats et Marchés - Grand Paris Aménagement</w:t>
            </w:r>
          </w:p>
        </w:tc>
      </w:tr>
      <w:tr w:rsidR="008761D9" w14:paraId="361F69C1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7917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C8F7244" w14:textId="2BF147BC" w:rsidR="00900E12" w:rsidRDefault="000638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Arnaud Cursente Monsieur le Directeur Général</w:t>
            </w:r>
          </w:p>
        </w:tc>
      </w:tr>
      <w:tr w:rsidR="008761D9" w14:paraId="76C8547F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E28DCC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C501BE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3EFF1AE3" w14:textId="223D35C3" w:rsidR="00267F2C" w:rsidRDefault="00267F2C" w:rsidP="00267F2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484BB50D" w14:textId="02D3DAAE" w:rsidR="00900E12" w:rsidRDefault="00267F2C" w:rsidP="00267F2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75945 </w:t>
            </w:r>
            <w:r w:rsidR="00900E1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Paris Cedex 19</w:t>
            </w:r>
          </w:p>
          <w:p w14:paraId="55CB344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6FA057DC" w14:textId="5D0B027F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="00267F2C" w:rsidRPr="002E57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755780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 64203694100036</w:t>
            </w:r>
          </w:p>
          <w:p w14:paraId="38DFA4F6" w14:textId="664AA900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="00267F2C" w:rsidRPr="002E57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https://www.grandparisamenagement.fr/</w:t>
              </w:r>
            </w:hyperlink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86ED9" w14:paraId="3483B498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E5E71E3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vMerge w:val="restart"/>
            <w:tcBorders>
              <w:top w:val="nil"/>
              <w:left w:val="nil"/>
              <w:right w:val="single" w:sz="8" w:space="0" w:color="DADADA"/>
            </w:tcBorders>
            <w:shd w:val="clear" w:color="auto" w:fill="FFFFFF"/>
          </w:tcPr>
          <w:p w14:paraId="08440515" w14:textId="2817A9D5" w:rsidR="00E86ED9" w:rsidRDefault="00E86ED9" w:rsidP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Marché de travaux passé en </w:t>
            </w:r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rocédure adaptée ouverte (Article R2123-1 1° - Inférieure au seuil des procédures formalisées - Code de la commande publique)</w:t>
            </w:r>
          </w:p>
        </w:tc>
      </w:tr>
      <w:tr w:rsidR="00E86ED9" w14:paraId="7FA18283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9D9D9"/>
          </w:tcPr>
          <w:p w14:paraId="3BB40D60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vMerge/>
            <w:tcBorders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571F3C5" w14:textId="18CC6573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</w:tbl>
    <w:p w14:paraId="7218D36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D72DAFA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761D9" w14:paraId="3922ED58" w14:textId="77777777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478A7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597519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D85D623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BF825B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9CC4BD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AEA63F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274D9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7CAD21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39552B9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D0AE47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5EC416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766F6BA4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293624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B2E9DF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4CB010D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B81720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00075B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889D10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98401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835627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3105277" w14:textId="67B2438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3)</w:t>
            </w:r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</w:t>
            </w:r>
            <w:proofErr w:type="gramEnd"/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  <w:p w14:paraId="14387F37" w14:textId="2D8A14D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6752E9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32B507AC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A25599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5EA60A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B8AB10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8761D9" w14:paraId="11DB8BB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5F40D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EB9B42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541A17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4ACFB608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E8C14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F0D42F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8761D9" w14:paraId="2A05AB78" w14:textId="77777777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1D872DB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5F2ADE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368FD171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662B464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53AF4016" w14:textId="10F278EB" w:rsidR="00900E12" w:rsidRDefault="00900E1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*** Après attribution, l’acheteur se réserve la possibilité d’imposer la forme d’un groupement 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>c</w:t>
      </w:r>
      <w:r>
        <w:rPr>
          <w:rFonts w:ascii="Arial" w:hAnsi="Arial" w:cs="Arial"/>
          <w:color w:val="000000"/>
          <w:kern w:val="0"/>
          <w:sz w:val="14"/>
          <w:szCs w:val="14"/>
        </w:rPr>
        <w:t>onjoint avec mandataire solidaire.</w:t>
      </w:r>
    </w:p>
    <w:p w14:paraId="053A6B1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D2AA500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761D9" w14:paraId="6C9994DB" w14:textId="77777777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08B6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4C8EF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1508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F0F2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6566C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AF08B7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245D6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1F2E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4F686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B407B4E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23AF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00C8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2999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E8DBA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3CFFBC0D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3C711B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FE692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15AD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BA669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2F34C03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9DE13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AC062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741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9C79A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6D41B0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AB7FB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2D24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E3F30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EE739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DD4DE0A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21CCEF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3D2F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65630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94F70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007F0D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A572F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DC343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1211C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40ACA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B2B4BD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96F8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0C4CCEE6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AE88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EB3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1800D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E43ED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3705FAB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9AA17E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631A2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DEE6CE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D3EE7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403DF8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912D01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C5688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4703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EB2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85C7805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3A23F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75FFC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E13A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93BA3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54F9A2F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E754B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CD3FD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17CA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C8A89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1B18E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7ECE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5FD60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5A215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110C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D8F39D8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3595FDE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3A47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14C4D0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7FDE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E17493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AACB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54E5B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A20A6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954A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75F69D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26CAC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E5FB1C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4833ABA8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14D24C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878FA1" w14:textId="615FDFCB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SOUS-TRAITANTS 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761D9" w14:paraId="05705EA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9DB7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99896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C39907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68AA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8118A8B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EC93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DE87C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C0B45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1E95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0764FFF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FCCB7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166D5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6CBB8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2201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AA5171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E7DF9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78E0A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4EF66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4FACC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C565CE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7335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DC3E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65AB0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5F5BE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708E0F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836E08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50C0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0FDD0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43C5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53AE24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AAADE6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233FF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595D5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5F9DF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1AE95DE5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0741F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47B675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D386C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89889E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EE1B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F91E4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763775F8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C3CB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3656E6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49B23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1746124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05044C03" w14:textId="77777777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8B59E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A9F09C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46A7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B8E169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0E4BD5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323FCF67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DBAAD63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FBACA7E" w14:textId="77777777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46E283A" w14:textId="11787F38" w:rsidR="00AC6C10" w:rsidRPr="00AC6C10" w:rsidRDefault="00AC6C10" w:rsidP="00AC6C10">
      <w:pPr>
        <w:pStyle w:val="Paragraphedeliste"/>
        <w:keepLines/>
        <w:widowControl w:val="0"/>
        <w:numPr>
          <w:ilvl w:val="0"/>
          <w:numId w:val="29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kern w:val="0"/>
        </w:rPr>
      </w:pPr>
      <w:r w:rsidRPr="00AC6C10">
        <w:rPr>
          <w:rFonts w:ascii="Arial" w:hAnsi="Arial" w:cs="Arial"/>
          <w:b/>
          <w:bCs/>
          <w:kern w:val="0"/>
        </w:rPr>
        <w:t>Prestations à prix forfaitaire</w:t>
      </w:r>
      <w:r>
        <w:rPr>
          <w:rFonts w:ascii="Arial" w:hAnsi="Arial" w:cs="Arial"/>
          <w:b/>
          <w:bCs/>
          <w:kern w:val="0"/>
        </w:rPr>
        <w:t>s</w:t>
      </w:r>
    </w:p>
    <w:p w14:paraId="5504696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54B623E" w14:textId="0497C1BF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</w:t>
      </w:r>
      <w:r w:rsidR="00AC6C10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761D9" w14:paraId="4FF599AF" w14:textId="77777777" w:rsidTr="00E86ED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049A3F" w14:textId="228AB400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</w:t>
            </w:r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 LA DPGF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9E45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9E84D9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761D9" w14:paraId="5C114A5C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C15A3C5" w14:textId="64802AE4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</w:t>
            </w:r>
            <w:r w:rsidR="0008305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 w:rsidR="0006380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38843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3464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90EE91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761D9" w14:paraId="5A1D779F" w14:textId="77777777" w:rsidTr="00325F4E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E5E82F1" w14:textId="69A66484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MONTANT </w:t>
            </w:r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 LA DPGF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AD2110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7E3D2D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6A1A5DB9" w14:textId="13F5BF95" w:rsidR="00063801" w:rsidRDefault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Reporter le montant d</w:t>
      </w:r>
      <w:r w:rsidR="00AC6C10">
        <w:rPr>
          <w:rFonts w:ascii="Arial" w:hAnsi="Arial" w:cs="Arial"/>
          <w:color w:val="000000"/>
          <w:kern w:val="0"/>
          <w:sz w:val="14"/>
          <w:szCs w:val="14"/>
        </w:rPr>
        <w:t>e la DPGF</w:t>
      </w:r>
    </w:p>
    <w:p w14:paraId="4F76C520" w14:textId="6F9CB6B6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>*</w:t>
      </w:r>
      <w:r>
        <w:rPr>
          <w:rFonts w:ascii="Arial" w:hAnsi="Arial" w:cs="Arial"/>
          <w:color w:val="000000"/>
          <w:kern w:val="0"/>
          <w:sz w:val="14"/>
          <w:szCs w:val="14"/>
        </w:rPr>
        <w:t xml:space="preserve"> Indiquer le taux de TVA applicable si différent de celui prévu.</w:t>
      </w:r>
    </w:p>
    <w:p w14:paraId="6C186AC3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80C34F8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8B54E46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EA2DF9F" w14:textId="4FA6192C" w:rsidR="00AC6C10" w:rsidRPr="00AC6C10" w:rsidRDefault="00AC6C10" w:rsidP="00AC6C10">
      <w:pPr>
        <w:pStyle w:val="Paragraphedeliste"/>
        <w:keepLines/>
        <w:widowControl w:val="0"/>
        <w:numPr>
          <w:ilvl w:val="0"/>
          <w:numId w:val="29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kern w:val="0"/>
        </w:rPr>
      </w:pPr>
      <w:r w:rsidRPr="00AC6C10">
        <w:rPr>
          <w:rFonts w:ascii="Arial" w:hAnsi="Arial" w:cs="Arial"/>
          <w:b/>
          <w:bCs/>
          <w:kern w:val="0"/>
        </w:rPr>
        <w:t xml:space="preserve">Prestations </w:t>
      </w:r>
      <w:r>
        <w:rPr>
          <w:rFonts w:ascii="Arial" w:hAnsi="Arial" w:cs="Arial"/>
          <w:b/>
          <w:bCs/>
          <w:kern w:val="0"/>
        </w:rPr>
        <w:t>ordinaires à prix unitaires</w:t>
      </w:r>
    </w:p>
    <w:p w14:paraId="2969CE59" w14:textId="77777777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B1E0246" w14:textId="77777777" w:rsidR="00AC6C10" w:rsidRDefault="00AC6C10" w:rsidP="00AC6C1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PROPOSITION*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AC6C10" w14:paraId="3B274D6F" w14:textId="77777777" w:rsidTr="00616EA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4A1E62" w14:textId="0827622E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</w:t>
            </w:r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DU DQE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B7C5F1C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D596FEB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AC6C10" w14:paraId="55F65954" w14:textId="77777777" w:rsidTr="00616EA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D2649A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B6A5A83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A1F2316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791F87C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C6C10" w14:paraId="56BE42AC" w14:textId="77777777" w:rsidTr="00616EA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6CDD2C4" w14:textId="7C7D7553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MONTANT </w:t>
            </w:r>
            <w:r w:rsidR="00267F2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DU DQE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11B8E96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939BAC1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AC6C10" w14:paraId="06DE829E" w14:textId="77777777" w:rsidTr="00616EA9">
        <w:tc>
          <w:tcPr>
            <w:tcW w:w="9374" w:type="dxa"/>
            <w:gridSpan w:val="4"/>
            <w:tcBorders>
              <w:top w:val="nil"/>
              <w:left w:val="single" w:sz="8" w:space="0" w:color="D9D9D9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5C10AD8B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B480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Le DQE n’est pas une pièce contractuelle. Le prestataire sera rémunéré par application des prix aux quantités réellement exécutées, ce montant pouvant être inférieur ou supérieur au montant indiqué ci-dessus sans qu’il soit besoin de conclure un avenant dans la limite de 30%.</w:t>
            </w:r>
          </w:p>
        </w:tc>
      </w:tr>
    </w:tbl>
    <w:p w14:paraId="2145A810" w14:textId="2C49F8E5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Reporter le montant du DQE</w:t>
      </w:r>
    </w:p>
    <w:p w14:paraId="084D3E4A" w14:textId="77777777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7A4F9A0C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60A9FE7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E36515E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1F3F68C4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</w:p>
    <w:p w14:paraId="149F079F" w14:textId="77777777" w:rsidR="00267F2C" w:rsidRDefault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</w:p>
    <w:p w14:paraId="4B11D2EB" w14:textId="77777777" w:rsidR="00267F2C" w:rsidRDefault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</w:p>
    <w:p w14:paraId="02B5697A" w14:textId="77777777" w:rsidR="00AC20D4" w:rsidRDefault="00AC20D4" w:rsidP="004D4650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b/>
          <w:bCs/>
          <w:color w:val="FF9900"/>
          <w:kern w:val="0"/>
          <w:sz w:val="22"/>
          <w:szCs w:val="22"/>
        </w:rPr>
      </w:pPr>
    </w:p>
    <w:p w14:paraId="10FE9060" w14:textId="76F33C50" w:rsidR="00267F2C" w:rsidRPr="00267F2C" w:rsidRDefault="00900E12" w:rsidP="00267F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8761D9" w14:paraId="79932387" w14:textId="77777777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A1242A3" w14:textId="22513D4F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Le titulaire s’engage à respecter les exigences posées par l’acheteur en matière d’insertion professionnelle conformément aux dispositions prévues à </w:t>
            </w:r>
            <w:r w:rsidR="00ED474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l’annexe insertion sociale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à fournir toutes les informations permettant à l’acheteur d’évaluer l’efficacité des mesures déployées. </w:t>
            </w:r>
          </w:p>
        </w:tc>
      </w:tr>
    </w:tbl>
    <w:p w14:paraId="49FBF185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616D53CE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298AC7B7" w14:textId="77777777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34F38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1C6F7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7C7181B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8761D9" w14:paraId="33533A80" w14:textId="77777777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1C76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0636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BC2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F141FB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F7FFE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09AE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E472C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2BE357A7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1D7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6D98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539E0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4928F5EA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A66F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224FD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5CCCC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0E0075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36EE32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0D448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09F3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2B25533E" w14:textId="5ED905E7" w:rsidR="00325F4E" w:rsidRPr="00230AC0" w:rsidRDefault="00900E12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variantes).</w:t>
      </w:r>
    </w:p>
    <w:p w14:paraId="3D898470" w14:textId="77777777" w:rsidR="00063801" w:rsidRDefault="00063801" w:rsidP="0022727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0F9E4E86" w14:textId="5533980C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  <w:r w:rsidR="00063801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p w14:paraId="27EF90B9" w14:textId="77777777" w:rsidR="00267F2C" w:rsidRDefault="00267F2C" w:rsidP="0022727E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kern w:val="0"/>
        </w:rPr>
      </w:pPr>
    </w:p>
    <w:p w14:paraId="4168BCF0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 xml:space="preserve">En cas de candidature individuelle, 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le paiement des prestations est effectué par paiement direct au titulaire.</w:t>
      </w:r>
    </w:p>
    <w:p w14:paraId="6A252A70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</w:p>
    <w:p w14:paraId="2ED9F011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>En cas de groupement conjoint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, le paiement des prestations est effectué par paiement direct à chacun des membres du groupement.</w:t>
      </w:r>
    </w:p>
    <w:p w14:paraId="79DB8CCC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</w:p>
    <w:p w14:paraId="76B55907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>En cas de groupement solidaire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 xml:space="preserve">, le paiement des prestations est effectué : </w:t>
      </w:r>
    </w:p>
    <w:p w14:paraId="2625698A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Sur un compte ouvert au nom du mandataire ;</w:t>
      </w:r>
    </w:p>
    <w:p w14:paraId="044EA0B0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Sur un compte unique ouvert au nom des membres du groupement ;</w:t>
      </w:r>
    </w:p>
    <w:p w14:paraId="57773356" w14:textId="77777777" w:rsidR="00267F2C" w:rsidRPr="00267F2C" w:rsidRDefault="00267F2C" w:rsidP="00267F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Par paiement direct à chacun des membres du groupement.</w:t>
      </w:r>
    </w:p>
    <w:p w14:paraId="10FDEF7A" w14:textId="77777777" w:rsidR="00267F2C" w:rsidRDefault="00267F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3394AD21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473722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29250F5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0DCAAE7D" w14:textId="05B04140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</w:t>
            </w:r>
          </w:p>
        </w:tc>
      </w:tr>
      <w:tr w:rsidR="008761D9" w14:paraId="3A02CB9D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C29BE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E41A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C9425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14C80D3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4A0EF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2C03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8678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4DF169BB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B033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A6304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973C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322357B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720C4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4D64A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1BD76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52E3380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E9F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BF1EA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ACF6F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76CDAF2" w14:textId="1C70AD31" w:rsidR="00063801" w:rsidRPr="00A7749E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 xml:space="preserve"> </w:t>
      </w:r>
      <w:r w:rsidR="00063801" w:rsidRPr="00A7749E">
        <w:rPr>
          <w:rFonts w:ascii="Arial" w:hAnsi="Arial" w:cs="Arial"/>
          <w:color w:val="000000"/>
          <w:kern w:val="0"/>
          <w:sz w:val="14"/>
          <w:szCs w:val="14"/>
        </w:rPr>
        <w:t>En cas de groupement conjoint chaque membre du groupement perçoit directement les sommes se rapportant à l'exécution de ses propres prestations. En cas de groupement solidaire, le paiement des prestations est effectué, aux choix du mandataire :</w:t>
      </w:r>
    </w:p>
    <w:p w14:paraId="76183719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sur un compte unique ouvert au nom du mandataire ou au nom des membres du groupement ;</w:t>
      </w:r>
    </w:p>
    <w:p w14:paraId="1A06BB56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par paiement direct à chacun des membres du groupement pour les prestations qu’il exécute</w:t>
      </w:r>
    </w:p>
    <w:p w14:paraId="0F4D9276" w14:textId="77777777" w:rsidR="00063801" w:rsidRPr="003E1499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Toute autre mention figurant dans l’acte d’engagement et contraire à ces dispositions sera considérée comme non écrite</w:t>
      </w:r>
      <w:r>
        <w:rPr>
          <w:rFonts w:ascii="Arial" w:hAnsi="Arial" w:cs="Arial"/>
          <w:color w:val="000000"/>
          <w:kern w:val="0"/>
          <w:sz w:val="14"/>
          <w:szCs w:val="14"/>
        </w:rPr>
        <w:t>.</w:t>
      </w:r>
    </w:p>
    <w:p w14:paraId="24C482CA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21DA46F1" w14:textId="77777777" w:rsidR="00900E12" w:rsidRDefault="00900E12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761D9" w14:paraId="5979E92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E050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DC2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66410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CFCF3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A4CA5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159AF3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F144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EAF2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69D9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CA28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88E22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7611489F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A2B24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9E58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C6AE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1E71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8E6B74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FE7C9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01C005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44BCF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129A5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B7B5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AA80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C2D5B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FD68F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B1B9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24878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7057E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CEA120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2D06B58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C828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773FD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D9F9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64737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534289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756FA3A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7770C22C" w14:textId="77777777" w:rsidR="009F2295" w:rsidRDefault="009F2295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1ECFAE4" w14:textId="77777777" w:rsidR="0022727E" w:rsidRDefault="0022727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237AEF89" w14:textId="77777777" w:rsidR="0022727E" w:rsidRDefault="0022727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5855A558" w14:textId="77777777" w:rsidR="0022727E" w:rsidRDefault="0022727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049BCB21" w14:textId="77777777" w:rsidR="0022727E" w:rsidRDefault="0022727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28D4E848" w14:textId="77777777" w:rsidR="0022727E" w:rsidRDefault="0022727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AAC2D15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761D9" w14:paraId="548F9C64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A4A45C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E65057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E8D389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46F93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773BFA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DC6CF5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AC11CDF" w14:textId="56978B4E" w:rsidR="00900E12" w:rsidRDefault="00ED474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7D884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3E2E4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26091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761D9" w14:paraId="1DFADFED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0C792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0C9154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651D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4838223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C85A43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9695D2A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C6D552C" w14:textId="0DD51696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Ayant pris connaissance des pièces constitutives du contrat, s’engage ou engage le groupement, sans réserve, à exécuter les prestations objet du contrat conformément a</w:t>
            </w:r>
            <w:r w:rsidR="0032189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 CCTP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. </w:t>
            </w:r>
          </w:p>
        </w:tc>
      </w:tr>
    </w:tbl>
    <w:p w14:paraId="6A27E87A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3EDEE6E" w14:textId="77777777" w:rsidR="009F2295" w:rsidRDefault="009F2295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8761D9" w14:paraId="0E37EAE2" w14:textId="77777777" w:rsidTr="00ED474C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FCEDB3" w14:textId="22C2F7C6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ED474C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SIGNATURE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DE L’ACHETEUR </w:t>
            </w:r>
          </w:p>
        </w:tc>
      </w:tr>
    </w:tbl>
    <w:p w14:paraId="010B658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4269F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72406F1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E93929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8107B41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E89E1C" w14:textId="77777777" w:rsidR="0022727E" w:rsidRDefault="002272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2433DD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3A5EB9A" w14:textId="05159EF5" w:rsidR="00ED474C" w:rsidRDefault="00ED474C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 xml:space="preserve">■ </w:t>
      </w:r>
      <w:r w:rsidRPr="00ED474C">
        <w:rPr>
          <w:rFonts w:ascii="Arial" w:hAnsi="Arial" w:cs="Arial"/>
          <w:color w:val="000000"/>
          <w:kern w:val="0"/>
          <w:sz w:val="22"/>
          <w:szCs w:val="22"/>
        </w:rPr>
        <w:t>ANNEXE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: </w:t>
      </w:r>
    </w:p>
    <w:p w14:paraId="477759FC" w14:textId="77777777" w:rsidR="0022727E" w:rsidRDefault="0022727E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F4C399B" w14:textId="48AA471F" w:rsidR="00ED474C" w:rsidRDefault="00ED474C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Clause insertion sociale</w:t>
      </w:r>
      <w:r w:rsidR="00325F4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0320FD66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ED474C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E83F" w14:textId="77777777" w:rsidR="00775AB8" w:rsidRDefault="00775AB8">
      <w:pPr>
        <w:spacing w:after="0" w:line="240" w:lineRule="auto"/>
      </w:pPr>
      <w:r>
        <w:separator/>
      </w:r>
    </w:p>
  </w:endnote>
  <w:endnote w:type="continuationSeparator" w:id="0">
    <w:p w14:paraId="5B094503" w14:textId="77777777" w:rsidR="00775AB8" w:rsidRDefault="00775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761D9" w14:paraId="2FA1152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5F986D56" w14:textId="7F6C4968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5A75627" w14:textId="77777777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end"/>
          </w:r>
        </w:p>
      </w:tc>
    </w:tr>
  </w:tbl>
  <w:p w14:paraId="51B60E54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82620" w14:textId="77777777" w:rsidR="00775AB8" w:rsidRDefault="00775AB8">
      <w:pPr>
        <w:spacing w:after="0" w:line="240" w:lineRule="auto"/>
      </w:pPr>
      <w:r>
        <w:separator/>
      </w:r>
    </w:p>
  </w:footnote>
  <w:footnote w:type="continuationSeparator" w:id="0">
    <w:p w14:paraId="5E91EE4F" w14:textId="77777777" w:rsidR="00775AB8" w:rsidRDefault="00775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13D3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331F696E"/>
    <w:multiLevelType w:val="hybridMultilevel"/>
    <w:tmpl w:val="03B0B6DA"/>
    <w:lvl w:ilvl="0" w:tplc="31D63C0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76520E0"/>
    <w:multiLevelType w:val="hybridMultilevel"/>
    <w:tmpl w:val="E9AE51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547705">
    <w:abstractNumId w:val="0"/>
  </w:num>
  <w:num w:numId="2" w16cid:durableId="2071265776">
    <w:abstractNumId w:val="0"/>
  </w:num>
  <w:num w:numId="3" w16cid:durableId="1926376817">
    <w:abstractNumId w:val="6"/>
  </w:num>
  <w:num w:numId="4" w16cid:durableId="2120174436">
    <w:abstractNumId w:val="0"/>
  </w:num>
  <w:num w:numId="5" w16cid:durableId="1853102748">
    <w:abstractNumId w:val="0"/>
  </w:num>
  <w:num w:numId="6" w16cid:durableId="34621067">
    <w:abstractNumId w:val="7"/>
  </w:num>
  <w:num w:numId="7" w16cid:durableId="277686216">
    <w:abstractNumId w:val="6"/>
  </w:num>
  <w:num w:numId="8" w16cid:durableId="1305771623">
    <w:abstractNumId w:val="6"/>
  </w:num>
  <w:num w:numId="9" w16cid:durableId="315961253">
    <w:abstractNumId w:val="6"/>
  </w:num>
  <w:num w:numId="10" w16cid:durableId="336687858">
    <w:abstractNumId w:val="6"/>
  </w:num>
  <w:num w:numId="11" w16cid:durableId="32579206">
    <w:abstractNumId w:val="0"/>
  </w:num>
  <w:num w:numId="12" w16cid:durableId="1148860275">
    <w:abstractNumId w:val="0"/>
  </w:num>
  <w:num w:numId="13" w16cid:durableId="125390773">
    <w:abstractNumId w:val="0"/>
  </w:num>
  <w:num w:numId="14" w16cid:durableId="449469712">
    <w:abstractNumId w:val="6"/>
  </w:num>
  <w:num w:numId="15" w16cid:durableId="2090301621">
    <w:abstractNumId w:val="6"/>
  </w:num>
  <w:num w:numId="16" w16cid:durableId="2124113037">
    <w:abstractNumId w:val="6"/>
  </w:num>
  <w:num w:numId="17" w16cid:durableId="1389303343">
    <w:abstractNumId w:val="6"/>
  </w:num>
  <w:num w:numId="18" w16cid:durableId="1093891560">
    <w:abstractNumId w:val="0"/>
  </w:num>
  <w:num w:numId="19" w16cid:durableId="524175208">
    <w:abstractNumId w:val="0"/>
  </w:num>
  <w:num w:numId="20" w16cid:durableId="297802511">
    <w:abstractNumId w:val="6"/>
  </w:num>
  <w:num w:numId="21" w16cid:durableId="1392271594">
    <w:abstractNumId w:val="1"/>
  </w:num>
  <w:num w:numId="22" w16cid:durableId="1092820749">
    <w:abstractNumId w:val="4"/>
  </w:num>
  <w:num w:numId="23" w16cid:durableId="2063601170">
    <w:abstractNumId w:val="6"/>
  </w:num>
  <w:num w:numId="24" w16cid:durableId="1939942931">
    <w:abstractNumId w:val="2"/>
  </w:num>
  <w:num w:numId="25" w16cid:durableId="1487209333">
    <w:abstractNumId w:val="6"/>
  </w:num>
  <w:num w:numId="26" w16cid:durableId="1201434836">
    <w:abstractNumId w:val="3"/>
  </w:num>
  <w:num w:numId="27" w16cid:durableId="1036664877">
    <w:abstractNumId w:val="0"/>
  </w:num>
  <w:num w:numId="28" w16cid:durableId="253438385">
    <w:abstractNumId w:val="5"/>
  </w:num>
  <w:num w:numId="29" w16cid:durableId="18335263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F2"/>
    <w:rsid w:val="00032BC3"/>
    <w:rsid w:val="00063801"/>
    <w:rsid w:val="0008305E"/>
    <w:rsid w:val="00096B25"/>
    <w:rsid w:val="00172D10"/>
    <w:rsid w:val="001F5FBA"/>
    <w:rsid w:val="0022727E"/>
    <w:rsid w:val="00230AC0"/>
    <w:rsid w:val="00267F2C"/>
    <w:rsid w:val="00321891"/>
    <w:rsid w:val="00325F4E"/>
    <w:rsid w:val="003709F0"/>
    <w:rsid w:val="00484397"/>
    <w:rsid w:val="004C60D5"/>
    <w:rsid w:val="004D4650"/>
    <w:rsid w:val="00686D5E"/>
    <w:rsid w:val="006A4775"/>
    <w:rsid w:val="00714F28"/>
    <w:rsid w:val="00731F2D"/>
    <w:rsid w:val="00775AB8"/>
    <w:rsid w:val="00791B56"/>
    <w:rsid w:val="007A3C94"/>
    <w:rsid w:val="007F4CA2"/>
    <w:rsid w:val="008761D9"/>
    <w:rsid w:val="008C63B7"/>
    <w:rsid w:val="00900E12"/>
    <w:rsid w:val="009F2295"/>
    <w:rsid w:val="00A03893"/>
    <w:rsid w:val="00A93CE7"/>
    <w:rsid w:val="00AC20D4"/>
    <w:rsid w:val="00AC6C10"/>
    <w:rsid w:val="00AF6C02"/>
    <w:rsid w:val="00CE57BC"/>
    <w:rsid w:val="00CE5F8D"/>
    <w:rsid w:val="00D51DCA"/>
    <w:rsid w:val="00DD1C6A"/>
    <w:rsid w:val="00E86ED9"/>
    <w:rsid w:val="00EA55C9"/>
    <w:rsid w:val="00ED474C"/>
    <w:rsid w:val="00EE37E7"/>
    <w:rsid w:val="00F630F2"/>
    <w:rsid w:val="00F712F1"/>
    <w:rsid w:val="00FA2511"/>
    <w:rsid w:val="00FB75AE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A17D3"/>
  <w14:defaultImageDpi w14:val="0"/>
  <w15:docId w15:val="{86CCC08D-C4CB-4C80-8BE8-E21E306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D42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42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427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42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4270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D474C"/>
  </w:style>
  <w:style w:type="paragraph" w:styleId="Pieddepage">
    <w:name w:val="footer"/>
    <w:basedOn w:val="Normal"/>
    <w:link w:val="Pieddepag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D474C"/>
  </w:style>
  <w:style w:type="paragraph" w:styleId="Rvision">
    <w:name w:val="Revision"/>
    <w:hidden/>
    <w:uiPriority w:val="99"/>
    <w:semiHidden/>
    <w:rsid w:val="00686D5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D465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267F2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67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1008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Cathy MENDES DA-VEIGA</dc:creator>
  <cp:keywords/>
  <dc:description>Generated by Oracle BI Publisher 10.1.3.4.2</dc:description>
  <cp:lastModifiedBy>Julie KIFFER</cp:lastModifiedBy>
  <cp:revision>10</cp:revision>
  <dcterms:created xsi:type="dcterms:W3CDTF">2024-11-26T15:06:00Z</dcterms:created>
  <dcterms:modified xsi:type="dcterms:W3CDTF">2026-03-06T10:50:00Z</dcterms:modified>
</cp:coreProperties>
</file>